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1"/>
        <w:rPr>
          <w:rFonts w:ascii="方正小标宋简体" w:hAnsi="华文行楷" w:eastAsia="方正小标宋简体" w:cs="华文行楷"/>
          <w:sz w:val="48"/>
          <w:szCs w:val="48"/>
        </w:rPr>
      </w:pPr>
      <w:r>
        <w:rPr>
          <w:rFonts w:hint="eastAsia" w:ascii="方正小标宋简体" w:hAnsi="华文行楷" w:eastAsia="方正小标宋简体" w:cs="华文行楷"/>
          <w:spacing w:val="-21"/>
          <w:sz w:val="48"/>
          <w:szCs w:val="48"/>
        </w:rPr>
        <w:t>理</w:t>
      </w:r>
      <w:r>
        <w:rPr>
          <w:rFonts w:hint="eastAsia" w:ascii="方正小标宋简体" w:hAnsi="华文行楷" w:eastAsia="方正小标宋简体" w:cs="华文行楷"/>
          <w:spacing w:val="-18"/>
          <w:sz w:val="48"/>
          <w:szCs w:val="48"/>
        </w:rPr>
        <w:t>学院</w:t>
      </w:r>
    </w:p>
    <w:p>
      <w:pPr>
        <w:spacing w:line="700" w:lineRule="exact"/>
        <w:jc w:val="center"/>
        <w:outlineLvl w:val="0"/>
        <w:rPr>
          <w:rFonts w:hint="eastAsia" w:ascii="方正小标宋简体" w:hAnsi="宋体" w:eastAsia="方正小标宋简体" w:cs="宋体"/>
          <w:spacing w:val="-1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1"/>
          <w:sz w:val="36"/>
          <w:szCs w:val="36"/>
        </w:rPr>
        <w:t>试卷评阅规范与试卷归档管理要求</w:t>
      </w:r>
      <w:bookmarkEnd w:id="0"/>
    </w:p>
    <w:p>
      <w:pPr>
        <w:spacing w:line="700" w:lineRule="exact"/>
        <w:jc w:val="center"/>
        <w:outlineLvl w:val="0"/>
        <w:rPr>
          <w:rFonts w:hint="eastAsia"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spacing w:line="520" w:lineRule="exact"/>
        <w:ind w:left="38" w:right="101" w:firstLine="556"/>
        <w:jc w:val="both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sz w:val="28"/>
          <w:szCs w:val="28"/>
        </w:rPr>
        <w:t>试卷是衡</w:t>
      </w:r>
      <w:r>
        <w:rPr>
          <w:rFonts w:hint="eastAsia" w:ascii="仿宋_GB2312" w:hAnsi="宋体" w:eastAsia="仿宋_GB2312" w:cs="宋体"/>
          <w:spacing w:val="5"/>
          <w:sz w:val="28"/>
          <w:szCs w:val="28"/>
        </w:rPr>
        <w:t>量</w:t>
      </w:r>
      <w:r>
        <w:rPr>
          <w:rFonts w:hint="eastAsia" w:ascii="仿宋_GB2312" w:hAnsi="宋体" w:eastAsia="仿宋_GB2312" w:cs="宋体"/>
          <w:spacing w:val="3"/>
          <w:sz w:val="28"/>
          <w:szCs w:val="28"/>
        </w:rPr>
        <w:t>教师教学效果和评定学生学习成绩的重要依据，是教学水平评估检查的重要教学文件之一。为进一步规范试卷的评阅和归档工作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spacing w:val="-10"/>
          <w:sz w:val="28"/>
          <w:szCs w:val="28"/>
        </w:rPr>
        <w:t>现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规定如下：</w:t>
      </w:r>
    </w:p>
    <w:p>
      <w:pPr>
        <w:spacing w:line="520" w:lineRule="exact"/>
        <w:ind w:left="607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pacing w:val="-3"/>
          <w:sz w:val="28"/>
          <w:szCs w:val="28"/>
        </w:rPr>
        <w:t>一</w:t>
      </w:r>
      <w:r>
        <w:rPr>
          <w:rFonts w:hint="eastAsia" w:ascii="黑体" w:hAnsi="黑体" w:eastAsia="黑体"/>
          <w:spacing w:val="-2"/>
          <w:sz w:val="28"/>
          <w:szCs w:val="28"/>
        </w:rPr>
        <w:t>、试卷评阅要求</w:t>
      </w:r>
    </w:p>
    <w:p>
      <w:pPr>
        <w:spacing w:line="520" w:lineRule="exact"/>
        <w:ind w:left="609"/>
        <w:jc w:val="both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pacing w:val="16"/>
          <w:sz w:val="28"/>
          <w:szCs w:val="28"/>
        </w:rPr>
        <w:t>（一）批阅要求</w:t>
      </w:r>
    </w:p>
    <w:p>
      <w:pPr>
        <w:spacing w:line="520" w:lineRule="exact"/>
        <w:ind w:left="38" w:right="100" w:firstLine="573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12"/>
          <w:sz w:val="28"/>
          <w:szCs w:val="28"/>
        </w:rPr>
        <w:t xml:space="preserve">1. </w:t>
      </w:r>
      <w:r>
        <w:rPr>
          <w:rFonts w:hint="eastAsia" w:ascii="仿宋_GB2312" w:hAnsi="宋体" w:eastAsia="仿宋_GB2312" w:cs="宋体"/>
          <w:spacing w:val="-12"/>
          <w:sz w:val="28"/>
          <w:szCs w:val="28"/>
        </w:rPr>
        <w:t>试卷评阅要求科学、合理、规范，必须做到公平、公正、准确。统</w:t>
      </w:r>
      <w:r>
        <w:rPr>
          <w:rFonts w:hint="eastAsia" w:ascii="仿宋_GB2312" w:hAnsi="宋体" w:eastAsia="仿宋_GB2312" w:cs="宋体"/>
          <w:spacing w:val="-8"/>
          <w:sz w:val="28"/>
          <w:szCs w:val="28"/>
        </w:rPr>
        <w:t>考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课程原则上应采取流水作业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的方式阅卷。</w:t>
      </w:r>
    </w:p>
    <w:p>
      <w:pPr>
        <w:spacing w:line="520" w:lineRule="exact"/>
        <w:ind w:left="46" w:right="102" w:firstLine="557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9"/>
          <w:sz w:val="28"/>
          <w:szCs w:val="28"/>
        </w:rPr>
        <w:t xml:space="preserve">2. </w:t>
      </w:r>
      <w:r>
        <w:rPr>
          <w:rFonts w:hint="eastAsia" w:ascii="仿宋_GB2312" w:hAnsi="宋体" w:eastAsia="仿宋_GB2312" w:cs="宋体"/>
          <w:spacing w:val="-9"/>
          <w:sz w:val="28"/>
          <w:szCs w:val="28"/>
        </w:rPr>
        <w:t>阅卷一律用红色钢笔(或圆珠笔)批阅，批阅标记要清晰，字迹要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端</w:t>
      </w:r>
      <w:r>
        <w:rPr>
          <w:rFonts w:hint="eastAsia" w:ascii="仿宋_GB2312" w:hAnsi="宋体" w:eastAsia="仿宋_GB2312" w:cs="宋体"/>
          <w:spacing w:val="-15"/>
          <w:sz w:val="28"/>
          <w:szCs w:val="28"/>
        </w:rPr>
        <w:t>正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。</w:t>
      </w:r>
    </w:p>
    <w:p>
      <w:pPr>
        <w:spacing w:line="520" w:lineRule="exact"/>
        <w:ind w:right="96" w:firstLine="504" w:firstLineChars="20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14"/>
          <w:sz w:val="28"/>
          <w:szCs w:val="28"/>
        </w:rPr>
        <w:t>3</w:t>
      </w:r>
      <w:r>
        <w:rPr>
          <w:rFonts w:hint="eastAsia" w:ascii="仿宋_GB2312" w:hAnsi="Calibri" w:eastAsia="仿宋_GB2312" w:cs="Calibri"/>
          <w:spacing w:val="-13"/>
          <w:sz w:val="28"/>
          <w:szCs w:val="28"/>
        </w:rPr>
        <w:t xml:space="preserve">. </w:t>
      </w:r>
      <w:r>
        <w:rPr>
          <w:rFonts w:hint="eastAsia" w:ascii="仿宋_GB2312" w:hAnsi="宋体" w:eastAsia="仿宋_GB2312" w:cs="宋体"/>
          <w:spacing w:val="-7"/>
          <w:sz w:val="28"/>
          <w:szCs w:val="28"/>
        </w:rPr>
        <w:t>每一题都应有批阅标记，答题全部正确的题目用“√”表示。答题有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部分错误的，划横线(</w:t>
      </w:r>
      <w:r>
        <w:rPr>
          <w:rFonts w:hint="eastAsia" w:ascii="仿宋_GB2312" w:hAnsi="Calibri" w:eastAsia="仿宋_GB2312" w:cs="Calibri"/>
          <w:spacing w:val="-2"/>
          <w:sz w:val="28"/>
          <w:szCs w:val="28"/>
        </w:rPr>
        <w:t>—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)或打半对半错</w:t>
      </w:r>
      <w:r>
        <w:rPr>
          <w:rFonts w:hint="eastAsia" w:ascii="仿宋_GB2312" w:hAnsi="宋体" w:eastAsia="仿宋_GB2312" w:cs="宋体"/>
          <w:sz w:val="28"/>
          <w:szCs w:val="28"/>
        </w:rPr>
        <w:t>（</w:t>
      </w:r>
      <w:r>
        <w:rPr>
          <w:rFonts w:ascii="仿宋_GB2312" w:hAnsi="宋体" w:eastAsia="仿宋_GB2312" w:cs="宋体"/>
          <w:sz w:val="28"/>
          <w:szCs w:val="28"/>
        </w:rPr>
        <w:drawing>
          <wp:inline distT="0" distB="0" distL="0" distR="0">
            <wp:extent cx="196215" cy="108585"/>
            <wp:effectExtent l="0" t="0" r="0" b="5715"/>
            <wp:docPr id="3" name="图片 3" descr="D:\用户目录\我的文档\WeChat Files\wxid_nmd1v7iwn09h22\FileStorage\Temp\1697785293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我的文档\WeChat Files\wxid_nmd1v7iwn09h22\FileStorage\Temp\16977852931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，答题全错的划叉(×)。</w:t>
      </w:r>
    </w:p>
    <w:p>
      <w:pPr>
        <w:spacing w:line="520" w:lineRule="exact"/>
        <w:ind w:left="42" w:firstLine="551"/>
        <w:jc w:val="both"/>
        <w:rPr>
          <w:rFonts w:hint="eastAsia" w:ascii="仿宋_GB2312" w:hAnsi="宋体" w:eastAsia="仿宋_GB2312" w:cs="宋体"/>
          <w:spacing w:val="-3"/>
          <w:sz w:val="28"/>
          <w:szCs w:val="28"/>
        </w:rPr>
      </w:pPr>
      <w:r>
        <w:rPr>
          <w:rFonts w:hint="eastAsia" w:ascii="仿宋_GB2312" w:hAnsi="Calibri" w:eastAsia="仿宋_GB2312" w:cs="Calibri"/>
          <w:spacing w:val="-14"/>
          <w:sz w:val="28"/>
          <w:szCs w:val="28"/>
        </w:rPr>
        <w:t xml:space="preserve">4. </w:t>
      </w:r>
      <w:r>
        <w:rPr>
          <w:rFonts w:hint="eastAsia" w:ascii="仿宋_GB2312" w:hAnsi="宋体" w:eastAsia="仿宋_GB2312" w:cs="宋体"/>
          <w:spacing w:val="-10"/>
          <w:sz w:val="28"/>
          <w:szCs w:val="28"/>
        </w:rPr>
        <w:t>大</w:t>
      </w:r>
      <w:r>
        <w:rPr>
          <w:rFonts w:hint="eastAsia" w:ascii="仿宋_GB2312" w:hAnsi="宋体" w:eastAsia="仿宋_GB2312" w:cs="宋体"/>
          <w:spacing w:val="-7"/>
          <w:sz w:val="28"/>
          <w:szCs w:val="28"/>
        </w:rPr>
        <w:t>题如由若干小题构成，则每题的小题头处应有小分，大题头处有总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分，分数为应得分，不打扣分(或负分)，应得分只写数值，数值前不加“</w:t>
      </w:r>
      <w:r>
        <w:rPr>
          <w:rFonts w:hint="eastAsia" w:ascii="仿宋_GB2312" w:hAnsi="Calibri" w:eastAsia="仿宋_GB2312" w:cs="Calibri"/>
          <w:spacing w:val="-14"/>
          <w:sz w:val="28"/>
          <w:szCs w:val="28"/>
        </w:rPr>
        <w:t>+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”</w:t>
      </w:r>
      <w:r>
        <w:rPr>
          <w:rFonts w:hint="eastAsia" w:ascii="仿宋_GB2312" w:hAnsi="宋体" w:eastAsia="仿宋_GB2312" w:cs="宋体"/>
          <w:spacing w:val="-11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题目全对时可不写步骤分。所有题目的步骤分与答案标准一致，写成各部分得分，不写累加分，如果以前已经写了累加分不再修改，从本学期开始的试卷一律写各小步得分。</w:t>
      </w:r>
    </w:p>
    <w:p>
      <w:pPr>
        <w:spacing w:line="520" w:lineRule="exact"/>
        <w:ind w:right="103" w:firstLine="536" w:firstLineChars="20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6"/>
          <w:sz w:val="28"/>
          <w:szCs w:val="28"/>
        </w:rPr>
        <w:t xml:space="preserve">5. 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选择题、</w:t>
      </w:r>
      <w:r>
        <w:rPr>
          <w:rFonts w:hint="eastAsia" w:ascii="仿宋_GB2312" w:hAnsi="宋体" w:eastAsia="仿宋_GB2312" w:cs="宋体"/>
          <w:spacing w:val="-5"/>
          <w:sz w:val="28"/>
          <w:szCs w:val="28"/>
        </w:rPr>
        <w:t>填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空题和判断题的小题头处不打小分，直接在大题头处打总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分，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填空题应杜绝出现半对半错</w:t>
      </w:r>
      <w:r>
        <w:rPr>
          <w:rFonts w:hint="eastAsia" w:ascii="仿宋_GB2312" w:hAnsi="宋体" w:eastAsia="仿宋_GB2312" w:cs="宋体"/>
          <w:spacing w:val="-13"/>
          <w:sz w:val="28"/>
          <w:szCs w:val="28"/>
        </w:rPr>
        <w:t>。</w:t>
      </w:r>
    </w:p>
    <w:p>
      <w:pPr>
        <w:spacing w:line="520" w:lineRule="exact"/>
        <w:ind w:left="609" w:right="239" w:rightChars="114"/>
        <w:jc w:val="both"/>
        <w:rPr>
          <w:rFonts w:hint="eastAsia" w:ascii="楷体_GB2312" w:hAnsi="宋体" w:eastAsia="楷体_GB2312" w:cs="宋体"/>
          <w:spacing w:val="16"/>
          <w:sz w:val="28"/>
          <w:szCs w:val="28"/>
        </w:rPr>
      </w:pPr>
      <w:r>
        <w:rPr>
          <w:rFonts w:hint="eastAsia" w:ascii="楷体_GB2312" w:hAnsi="宋体" w:eastAsia="楷体_GB2312" w:cs="宋体"/>
          <w:spacing w:val="16"/>
          <w:sz w:val="28"/>
          <w:szCs w:val="28"/>
        </w:rPr>
        <w:t>（二）签名要求</w:t>
      </w:r>
    </w:p>
    <w:p>
      <w:pPr>
        <w:spacing w:line="520" w:lineRule="exact"/>
        <w:ind w:right="30" w:firstLine="488" w:firstLineChars="200"/>
        <w:jc w:val="both"/>
        <w:rPr>
          <w:rFonts w:hint="eastAsia" w:ascii="仿宋_GB2312" w:hAnsi="Calibri" w:eastAsia="仿宋_GB2312" w:cs="Calibri"/>
          <w:spacing w:val="-18"/>
          <w:sz w:val="28"/>
          <w:szCs w:val="28"/>
        </w:rPr>
      </w:pPr>
      <w:r>
        <w:rPr>
          <w:rFonts w:hint="eastAsia" w:ascii="仿宋_GB2312" w:hAnsi="Calibri" w:eastAsia="仿宋_GB2312" w:cs="Calibri"/>
          <w:spacing w:val="-18"/>
          <w:sz w:val="28"/>
          <w:szCs w:val="28"/>
        </w:rPr>
        <w:t>1. 每一大题的应得分填入试卷首页得分汇总栏中，然后填上阅卷人姓名(签全名)。大题总分后不用签字。阅卷人应在自己评阅的每册试卷首页对应题号的相应位置上签全名，该册试卷的其余试卷可在相应位置简签姓氏或名，只能是中文不能写字母。</w:t>
      </w:r>
    </w:p>
    <w:p>
      <w:pPr>
        <w:spacing w:line="520" w:lineRule="exact"/>
        <w:ind w:right="30" w:firstLine="488" w:firstLineChars="20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18"/>
          <w:sz w:val="28"/>
          <w:szCs w:val="28"/>
        </w:rPr>
        <w:t>2. 加分人累加各大题的得分得出总分后，签写姓名。核分人核对无误后，签写姓名。核分人只在试卷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的黄封皮上签名，不用在试卷总分后签名。核分人、加分人不能为同一人。</w:t>
      </w:r>
    </w:p>
    <w:p>
      <w:pPr>
        <w:spacing w:line="520" w:lineRule="exact"/>
        <w:ind w:right="81" w:firstLine="504" w:firstLineChars="20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14"/>
          <w:sz w:val="28"/>
          <w:szCs w:val="28"/>
        </w:rPr>
        <w:t xml:space="preserve">3. 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试</w:t>
      </w:r>
      <w:r>
        <w:rPr>
          <w:rFonts w:hint="eastAsia" w:ascii="仿宋_GB2312" w:hAnsi="宋体" w:eastAsia="仿宋_GB2312" w:cs="宋体"/>
          <w:spacing w:val="-11"/>
          <w:sz w:val="28"/>
          <w:szCs w:val="28"/>
        </w:rPr>
        <w:t>卷</w:t>
      </w:r>
      <w:r>
        <w:rPr>
          <w:rFonts w:hint="eastAsia" w:ascii="仿宋_GB2312" w:hAnsi="宋体" w:eastAsia="仿宋_GB2312" w:cs="宋体"/>
          <w:spacing w:val="-7"/>
          <w:sz w:val="28"/>
          <w:szCs w:val="28"/>
        </w:rPr>
        <w:t>内的所有批阅内容有变动，或给分有变动，阅卷人必须在变动处</w:t>
      </w:r>
      <w:r>
        <w:rPr>
          <w:rFonts w:hint="eastAsia" w:ascii="仿宋_GB2312" w:hAnsi="宋体" w:eastAsia="仿宋_GB2312" w:cs="宋体"/>
          <w:spacing w:val="-9"/>
          <w:sz w:val="28"/>
          <w:szCs w:val="28"/>
        </w:rPr>
        <w:t>签全名。</w:t>
      </w:r>
    </w:p>
    <w:p>
      <w:pPr>
        <w:spacing w:line="520" w:lineRule="exact"/>
        <w:ind w:left="606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二、试卷分析要求</w:t>
      </w:r>
    </w:p>
    <w:p>
      <w:pPr>
        <w:spacing w:line="520" w:lineRule="exact"/>
        <w:ind w:left="40" w:right="77" w:firstLine="57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1"/>
          <w:sz w:val="28"/>
          <w:szCs w:val="28"/>
        </w:rPr>
        <w:t xml:space="preserve">1. </w:t>
      </w:r>
      <w:r>
        <w:rPr>
          <w:rFonts w:hint="eastAsia" w:ascii="仿宋_GB2312" w:hAnsi="宋体" w:eastAsia="仿宋_GB2312" w:cs="宋体"/>
          <w:spacing w:val="1"/>
          <w:sz w:val="28"/>
          <w:szCs w:val="28"/>
        </w:rPr>
        <w:t>试卷分析报告的各项信息应当填写规范</w:t>
      </w:r>
      <w:r>
        <w:rPr>
          <w:rFonts w:hint="eastAsia" w:ascii="仿宋_GB2312" w:hAnsi="宋体" w:eastAsia="仿宋_GB2312" w:cs="宋体"/>
          <w:sz w:val="28"/>
          <w:szCs w:val="28"/>
        </w:rPr>
        <w:t>和齐全，不得缺项或随意简</w:t>
      </w:r>
      <w:r>
        <w:rPr>
          <w:rFonts w:hint="eastAsia" w:ascii="仿宋_GB2312" w:hAnsi="宋体" w:eastAsia="仿宋_GB2312" w:cs="宋体"/>
          <w:spacing w:val="-14"/>
          <w:sz w:val="28"/>
          <w:szCs w:val="28"/>
        </w:rPr>
        <w:t>化</w:t>
      </w:r>
      <w:r>
        <w:rPr>
          <w:rFonts w:hint="eastAsia" w:ascii="仿宋_GB2312" w:hAnsi="宋体" w:eastAsia="仿宋_GB2312" w:cs="宋体"/>
          <w:spacing w:val="-12"/>
          <w:sz w:val="28"/>
          <w:szCs w:val="28"/>
        </w:rPr>
        <w:t>。</w:t>
      </w:r>
    </w:p>
    <w:p>
      <w:pPr>
        <w:spacing w:line="520" w:lineRule="exact"/>
        <w:ind w:left="603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2"/>
          <w:sz w:val="28"/>
          <w:szCs w:val="28"/>
        </w:rPr>
        <w:t xml:space="preserve">2. 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试卷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分析报告要点</w:t>
      </w:r>
    </w:p>
    <w:p>
      <w:pPr>
        <w:spacing w:line="520" w:lineRule="exact"/>
        <w:ind w:left="37" w:right="86" w:firstLine="559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2"/>
          <w:sz w:val="28"/>
          <w:szCs w:val="28"/>
        </w:rPr>
        <w:t>① 分析试题是否符合课程教学大纲对知识能力的基本要求，如题量、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难易程度、知识覆盖面是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否适中，有无一定的综合性、提高性题目和能否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考核学生灵活运用所学知识分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析、解决问题的能力。</w:t>
      </w:r>
    </w:p>
    <w:p>
      <w:pPr>
        <w:spacing w:line="520" w:lineRule="exact"/>
        <w:ind w:left="596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② 从实际情况出发，分析学生掌握知识、提高素质和能力的现</w:t>
      </w:r>
    </w:p>
    <w:p>
      <w:pPr>
        <w:spacing w:line="520" w:lineRule="exact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状，客观评价教与学的水平。</w:t>
      </w:r>
    </w:p>
    <w:p>
      <w:pPr>
        <w:spacing w:line="520" w:lineRule="exact"/>
        <w:ind w:left="36" w:right="140" w:firstLine="559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 xml:space="preserve">③ </w:t>
      </w:r>
      <w:r>
        <w:rPr>
          <w:rFonts w:hint="eastAsia" w:ascii="仿宋_GB2312" w:hAnsi="宋体" w:eastAsia="仿宋_GB2312" w:cs="宋体"/>
          <w:sz w:val="28"/>
          <w:szCs w:val="28"/>
        </w:rPr>
        <w:t>找出突出问题，进行原因分析，总结经验教训。如不及格率&gt;30%，优秀率&gt;50%的课程要分析具体原因。</w:t>
      </w:r>
    </w:p>
    <w:p>
      <w:pPr>
        <w:spacing w:line="520" w:lineRule="exact"/>
        <w:ind w:left="42" w:right="81" w:firstLine="553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sz w:val="28"/>
          <w:szCs w:val="28"/>
        </w:rPr>
        <w:t>④ 提出改</w:t>
      </w:r>
      <w:r>
        <w:rPr>
          <w:rFonts w:hint="eastAsia" w:ascii="仿宋_GB2312" w:hAnsi="宋体" w:eastAsia="仿宋_GB2312" w:cs="宋体"/>
          <w:spacing w:val="4"/>
          <w:sz w:val="28"/>
          <w:szCs w:val="28"/>
        </w:rPr>
        <w:t>进</w:t>
      </w:r>
      <w:r>
        <w:rPr>
          <w:rFonts w:hint="eastAsia" w:ascii="仿宋_GB2312" w:hAnsi="宋体" w:eastAsia="仿宋_GB2312" w:cs="宋体"/>
          <w:spacing w:val="3"/>
          <w:sz w:val="28"/>
          <w:szCs w:val="28"/>
        </w:rPr>
        <w:t>的方向、目标和措施。改进措施中要明确具体办法，对于</w:t>
      </w:r>
      <w:r>
        <w:rPr>
          <w:rFonts w:hint="eastAsia" w:ascii="仿宋_GB2312" w:hAnsi="宋体" w:eastAsia="仿宋_GB2312" w:cs="宋体"/>
          <w:spacing w:val="-10"/>
          <w:sz w:val="28"/>
          <w:szCs w:val="28"/>
        </w:rPr>
        <w:t>多数学</w:t>
      </w:r>
      <w:r>
        <w:rPr>
          <w:rFonts w:hint="eastAsia" w:ascii="仿宋_GB2312" w:hAnsi="宋体" w:eastAsia="仿宋_GB2312" w:cs="宋体"/>
          <w:spacing w:val="-9"/>
          <w:sz w:val="28"/>
          <w:szCs w:val="28"/>
        </w:rPr>
        <w:t>生</w:t>
      </w:r>
      <w:r>
        <w:rPr>
          <w:rFonts w:hint="eastAsia" w:ascii="仿宋_GB2312" w:hAnsi="宋体" w:eastAsia="仿宋_GB2312" w:cs="宋体"/>
          <w:spacing w:val="-5"/>
          <w:sz w:val="28"/>
          <w:szCs w:val="28"/>
        </w:rPr>
        <w:t>不会的知识点或考察点，要找出学生不会的原因，最终达到指导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教学、提高教学质量的目的。</w:t>
      </w:r>
    </w:p>
    <w:p>
      <w:pPr>
        <w:numPr>
          <w:ilvl w:val="0"/>
          <w:numId w:val="1"/>
        </w:numPr>
        <w:spacing w:line="520" w:lineRule="exact"/>
        <w:ind w:left="602" w:right="3099" w:firstLine="5"/>
        <w:jc w:val="both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spacing w:val="-2"/>
          <w:sz w:val="28"/>
          <w:szCs w:val="28"/>
        </w:rPr>
        <w:t>试卷归档要求</w:t>
      </w:r>
      <w:r>
        <w:rPr>
          <w:rFonts w:hint="eastAsia" w:ascii="黑体" w:hAnsi="黑体" w:eastAsia="黑体"/>
          <w:sz w:val="28"/>
          <w:szCs w:val="28"/>
        </w:rPr>
        <w:t xml:space="preserve">                 </w:t>
      </w:r>
    </w:p>
    <w:p>
      <w:pPr>
        <w:spacing w:line="520" w:lineRule="exact"/>
        <w:ind w:left="560" w:right="107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2"/>
          <w:sz w:val="28"/>
          <w:szCs w:val="28"/>
        </w:rPr>
        <w:t>1. 所有课程的考试试卷由开课院系负责保存。</w:t>
      </w:r>
    </w:p>
    <w:p>
      <w:pPr>
        <w:spacing w:line="520" w:lineRule="exact"/>
        <w:ind w:right="3099" w:firstLine="552" w:firstLineChars="200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2"/>
          <w:sz w:val="28"/>
          <w:szCs w:val="28"/>
        </w:rPr>
        <w:t xml:space="preserve">2. 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装订材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料顺序</w:t>
      </w:r>
    </w:p>
    <w:p>
      <w:pPr>
        <w:spacing w:line="520" w:lineRule="exact"/>
        <w:ind w:left="596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>① 西安邮电大学学</w:t>
      </w:r>
      <w:r>
        <w:rPr>
          <w:rFonts w:hint="eastAsia" w:ascii="仿宋_GB2312" w:hAnsi="宋体" w:eastAsia="仿宋_GB2312" w:cs="宋体"/>
          <w:sz w:val="28"/>
          <w:szCs w:val="28"/>
        </w:rPr>
        <w:t>生考试试卷册封面</w:t>
      </w:r>
    </w:p>
    <w:p>
      <w:pPr>
        <w:spacing w:line="520" w:lineRule="exact"/>
        <w:ind w:left="595"/>
        <w:jc w:val="both"/>
        <w:rPr>
          <w:rFonts w:hint="eastAsia" w:ascii="仿宋_GB2312" w:hAnsi="宋体" w:eastAsia="仿宋_GB2312" w:cs="宋体"/>
          <w:spacing w:val="-1"/>
          <w:sz w:val="28"/>
          <w:szCs w:val="28"/>
        </w:rPr>
      </w:pPr>
      <w:r>
        <w:rPr>
          <w:rFonts w:hint="eastAsia" w:ascii="仿宋_GB2312" w:hAnsi="宋体" w:eastAsia="仿宋_GB2312" w:cs="宋体"/>
          <w:spacing w:val="-2"/>
          <w:sz w:val="28"/>
          <w:szCs w:val="28"/>
        </w:rPr>
        <w:t xml:space="preserve">② 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考场纪录</w:t>
      </w:r>
    </w:p>
    <w:p>
      <w:pPr>
        <w:spacing w:line="520" w:lineRule="exact"/>
        <w:ind w:left="595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>③ 考生签到表</w:t>
      </w:r>
    </w:p>
    <w:p>
      <w:pPr>
        <w:spacing w:line="520" w:lineRule="exact"/>
        <w:ind w:left="596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>④ 试卷分析报</w:t>
      </w:r>
      <w:r>
        <w:rPr>
          <w:rFonts w:hint="eastAsia" w:ascii="仿宋_GB2312" w:hAnsi="宋体" w:eastAsia="仿宋_GB2312" w:cs="宋体"/>
          <w:sz w:val="28"/>
          <w:szCs w:val="28"/>
        </w:rPr>
        <w:t>告</w:t>
      </w:r>
    </w:p>
    <w:p>
      <w:pPr>
        <w:spacing w:line="520" w:lineRule="exact"/>
        <w:ind w:left="596"/>
        <w:jc w:val="both"/>
        <w:rPr>
          <w:rFonts w:hint="eastAsia" w:ascii="仿宋_GB2312" w:hAnsi="Calibri" w:eastAsia="仿宋_GB2312" w:cs="Calibri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>⑤ 试卷标准答案</w:t>
      </w:r>
      <w:r>
        <w:rPr>
          <w:rFonts w:hint="eastAsia" w:ascii="仿宋_GB2312" w:hAnsi="Calibri" w:eastAsia="仿宋_GB2312" w:cs="Calibri"/>
          <w:spacing w:val="-1"/>
          <w:sz w:val="28"/>
          <w:szCs w:val="28"/>
        </w:rPr>
        <w:t>(</w:t>
      </w:r>
      <w:r>
        <w:rPr>
          <w:rFonts w:hint="eastAsia" w:ascii="仿宋_GB2312" w:hAnsi="宋体" w:eastAsia="仿宋_GB2312" w:cs="宋体"/>
          <w:sz w:val="28"/>
          <w:szCs w:val="28"/>
        </w:rPr>
        <w:t>答案不得过于简单</w:t>
      </w:r>
      <w:r>
        <w:rPr>
          <w:rFonts w:hint="eastAsia" w:ascii="仿宋_GB2312" w:hAnsi="Calibri" w:eastAsia="仿宋_GB2312" w:cs="Calibri"/>
          <w:sz w:val="28"/>
          <w:szCs w:val="28"/>
        </w:rPr>
        <w:t>)</w:t>
      </w:r>
    </w:p>
    <w:p>
      <w:pPr>
        <w:spacing w:line="520" w:lineRule="exact"/>
        <w:ind w:left="596"/>
        <w:jc w:val="both"/>
        <w:rPr>
          <w:rFonts w:hint="eastAsia" w:ascii="仿宋_GB2312" w:hAnsi="宋体" w:eastAsia="仿宋_GB2312" w:cs="宋体"/>
          <w:spacing w:val="-1"/>
          <w:sz w:val="28"/>
          <w:szCs w:val="28"/>
        </w:rPr>
      </w:pPr>
      <w:r>
        <w:rPr>
          <w:rFonts w:hint="eastAsia" w:ascii="仿宋_GB2312" w:hAnsi="宋体" w:eastAsia="仿宋_GB2312" w:cs="宋体"/>
          <w:spacing w:val="-1"/>
          <w:sz w:val="28"/>
          <w:szCs w:val="28"/>
        </w:rPr>
        <w:t>⑥ 学生成绩单</w:t>
      </w:r>
    </w:p>
    <w:p>
      <w:pPr>
        <w:spacing w:line="520" w:lineRule="exact"/>
        <w:ind w:left="596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宋体" w:hAnsi="宋体" w:eastAsia="宋体"/>
          <w:spacing w:val="-1"/>
          <w:sz w:val="28"/>
          <w:szCs w:val="28"/>
        </w:rPr>
        <w:t>⑦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 xml:space="preserve"> 学生考卷，归档时</w:t>
      </w:r>
      <w:r>
        <w:rPr>
          <w:rFonts w:hint="eastAsia" w:ascii="仿宋_GB2312" w:hAnsi="宋体" w:eastAsia="仿宋_GB2312" w:cs="宋体"/>
          <w:sz w:val="28"/>
          <w:szCs w:val="28"/>
        </w:rPr>
        <w:t>按学号顺序排序</w:t>
      </w:r>
    </w:p>
    <w:p>
      <w:pPr>
        <w:spacing w:line="520" w:lineRule="exact"/>
        <w:ind w:left="601" w:right="4061" w:hanging="5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Calibri" w:eastAsia="仿宋_GB2312" w:cs="Calibri"/>
          <w:spacing w:val="-2"/>
          <w:sz w:val="28"/>
          <w:szCs w:val="28"/>
        </w:rPr>
        <w:t xml:space="preserve">3. 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装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订材料要求</w:t>
      </w:r>
    </w:p>
    <w:p>
      <w:pPr>
        <w:spacing w:line="520" w:lineRule="exact"/>
        <w:ind w:left="38" w:right="90" w:firstLine="559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2"/>
          <w:sz w:val="28"/>
          <w:szCs w:val="28"/>
        </w:rPr>
        <w:t>（1）所有装订材料在装订前</w:t>
      </w:r>
      <w:r>
        <w:rPr>
          <w:rFonts w:hint="eastAsia" w:ascii="仿宋_GB2312" w:hAnsi="宋体" w:eastAsia="仿宋_GB2312" w:cs="宋体"/>
          <w:spacing w:val="1"/>
          <w:sz w:val="28"/>
          <w:szCs w:val="28"/>
        </w:rPr>
        <w:t>应仔细核查有无遗漏，内容填写是否完整，</w:t>
      </w:r>
      <w:r>
        <w:rPr>
          <w:rFonts w:hint="eastAsia" w:ascii="仿宋_GB2312" w:hAnsi="宋体" w:eastAsia="仿宋_GB2312" w:cs="宋体"/>
          <w:spacing w:val="-10"/>
          <w:sz w:val="28"/>
          <w:szCs w:val="28"/>
        </w:rPr>
        <w:t>顺序是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否</w:t>
      </w:r>
      <w:r>
        <w:rPr>
          <w:rFonts w:hint="eastAsia" w:ascii="仿宋_GB2312" w:hAnsi="宋体" w:eastAsia="仿宋_GB2312" w:cs="宋体"/>
          <w:spacing w:val="-5"/>
          <w:sz w:val="28"/>
          <w:szCs w:val="28"/>
        </w:rPr>
        <w:t>正确，严格按照装订封面背面的注意事项的要求进行装订。</w:t>
      </w:r>
    </w:p>
    <w:p>
      <w:pPr>
        <w:spacing w:line="520" w:lineRule="exact"/>
        <w:ind w:left="40" w:right="30" w:firstLine="555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1"/>
          <w:sz w:val="28"/>
          <w:szCs w:val="28"/>
        </w:rPr>
        <w:t>（2）如装订材料纸张为</w:t>
      </w:r>
      <w:r>
        <w:rPr>
          <w:rFonts w:hint="eastAsia" w:ascii="仿宋_GB2312" w:hAnsi="Calibri" w:eastAsia="仿宋_GB2312" w:cs="Calibri"/>
          <w:sz w:val="28"/>
          <w:szCs w:val="28"/>
        </w:rPr>
        <w:t>A</w:t>
      </w:r>
      <w:r>
        <w:rPr>
          <w:rFonts w:hint="eastAsia" w:ascii="仿宋_GB2312" w:hAnsi="Calibri" w:eastAsia="仿宋_GB2312" w:cs="Calibri"/>
          <w:spacing w:val="1"/>
          <w:sz w:val="28"/>
          <w:szCs w:val="28"/>
        </w:rPr>
        <w:t>4</w:t>
      </w:r>
      <w:r>
        <w:rPr>
          <w:rFonts w:hint="eastAsia" w:ascii="仿宋_GB2312" w:hAnsi="宋体" w:eastAsia="仿宋_GB2312" w:cs="宋体"/>
          <w:spacing w:val="1"/>
          <w:sz w:val="28"/>
          <w:szCs w:val="28"/>
        </w:rPr>
        <w:t>大小的，</w:t>
      </w:r>
      <w:r>
        <w:rPr>
          <w:rFonts w:hint="eastAsia" w:ascii="仿宋_GB2312" w:hAnsi="宋体" w:eastAsia="仿宋_GB2312" w:cs="宋体"/>
          <w:sz w:val="28"/>
          <w:szCs w:val="28"/>
        </w:rPr>
        <w:t>装订时应按文字与试卷文字相垂直的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方向进行装订，并注意不要将相关内容装订至密封线内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。</w:t>
      </w:r>
    </w:p>
    <w:p>
      <w:pPr>
        <w:spacing w:line="520" w:lineRule="exact"/>
        <w:ind w:left="37" w:right="30" w:firstLine="558"/>
        <w:jc w:val="both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pacing w:val="-8"/>
          <w:sz w:val="28"/>
          <w:szCs w:val="28"/>
        </w:rPr>
        <w:t>（3）</w:t>
      </w:r>
      <w:r>
        <w:rPr>
          <w:rFonts w:hint="eastAsia" w:ascii="仿宋_GB2312" w:hAnsi="Calibri" w:eastAsia="仿宋_GB2312" w:cs="Calibri"/>
          <w:spacing w:val="-4"/>
          <w:sz w:val="28"/>
          <w:szCs w:val="28"/>
        </w:rPr>
        <w:t>AB</w:t>
      </w:r>
      <w:r>
        <w:rPr>
          <w:rFonts w:hint="eastAsia" w:ascii="仿宋_GB2312" w:hAnsi="宋体" w:eastAsia="仿宋_GB2312" w:cs="宋体"/>
          <w:spacing w:val="-8"/>
          <w:sz w:val="28"/>
          <w:szCs w:val="28"/>
        </w:rPr>
        <w:t>卷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制考试的试卷</w:t>
      </w:r>
      <w:r>
        <w:rPr>
          <w:rFonts w:hint="eastAsia" w:ascii="仿宋_GB2312" w:hAnsi="Calibri" w:eastAsia="仿宋_GB2312" w:cs="Calibri"/>
          <w:spacing w:val="-4"/>
          <w:sz w:val="28"/>
          <w:szCs w:val="28"/>
        </w:rPr>
        <w:t>A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卷、</w:t>
      </w:r>
      <w:r>
        <w:rPr>
          <w:rFonts w:hint="eastAsia" w:ascii="仿宋_GB2312" w:hAnsi="Calibri" w:eastAsia="仿宋_GB2312" w:cs="Calibri"/>
          <w:spacing w:val="-4"/>
          <w:sz w:val="28"/>
          <w:szCs w:val="28"/>
        </w:rPr>
        <w:t>B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卷分开装订后统一放至一个档案盒内保</w:t>
      </w:r>
      <w:r>
        <w:rPr>
          <w:rFonts w:hint="eastAsia" w:ascii="仿宋_GB2312" w:hAnsi="宋体" w:eastAsia="仿宋_GB2312" w:cs="宋体"/>
          <w:spacing w:val="-8"/>
          <w:sz w:val="28"/>
          <w:szCs w:val="28"/>
        </w:rPr>
        <w:t>存归档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装订材料均装订到</w:t>
      </w:r>
      <w:r>
        <w:rPr>
          <w:rFonts w:hint="eastAsia" w:ascii="仿宋_GB2312" w:hAnsi="Calibri" w:eastAsia="仿宋_GB2312" w:cs="Calibri"/>
          <w:spacing w:val="-4"/>
          <w:sz w:val="28"/>
          <w:szCs w:val="28"/>
        </w:rPr>
        <w:t>A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卷试卷册中。新版封皮（有“A、B卷制选择”），该内容不能为空。</w:t>
      </w:r>
    </w:p>
    <w:p>
      <w:pPr>
        <w:spacing w:line="520" w:lineRule="exact"/>
        <w:ind w:left="43" w:right="30" w:firstLine="552"/>
        <w:jc w:val="both"/>
        <w:rPr>
          <w:rFonts w:hint="eastAsia" w:ascii="仿宋_GB2312" w:hAnsi="宋体" w:eastAsia="仿宋_GB2312" w:cs="宋体"/>
          <w:spacing w:val="-2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sz w:val="28"/>
          <w:szCs w:val="28"/>
        </w:rPr>
        <w:t>（4）试卷保</w:t>
      </w:r>
      <w:r>
        <w:rPr>
          <w:rFonts w:hint="eastAsia" w:ascii="仿宋_GB2312" w:hAnsi="宋体" w:eastAsia="仿宋_GB2312" w:cs="宋体"/>
          <w:spacing w:val="4"/>
          <w:sz w:val="28"/>
          <w:szCs w:val="28"/>
        </w:rPr>
        <w:t>存</w:t>
      </w:r>
      <w:r>
        <w:rPr>
          <w:rFonts w:hint="eastAsia" w:ascii="仿宋_GB2312" w:hAnsi="宋体" w:eastAsia="仿宋_GB2312" w:cs="宋体"/>
          <w:spacing w:val="3"/>
          <w:sz w:val="28"/>
          <w:szCs w:val="28"/>
        </w:rPr>
        <w:t>档案盒侧面应标明课程名称、考试班级、任课教师、学年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学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>期等相关信息。</w:t>
      </w:r>
    </w:p>
    <w:p>
      <w:pPr>
        <w:spacing w:line="520" w:lineRule="exact"/>
        <w:ind w:left="43" w:right="30" w:firstLine="552"/>
        <w:jc w:val="both"/>
        <w:rPr>
          <w:rFonts w:hint="eastAsia" w:ascii="仿宋_GB2312" w:hAnsi="宋体" w:eastAsia="仿宋_GB2312" w:cs="宋体"/>
          <w:spacing w:val="-3"/>
          <w:sz w:val="28"/>
          <w:szCs w:val="28"/>
        </w:rPr>
      </w:pPr>
      <w:r>
        <w:rPr>
          <w:rFonts w:hint="eastAsia" w:ascii="仿宋_GB2312" w:hAnsi="宋体" w:eastAsia="仿宋_GB2312" w:cs="宋体"/>
          <w:spacing w:val="-2"/>
          <w:sz w:val="28"/>
          <w:szCs w:val="28"/>
        </w:rPr>
        <w:t>（5）如同一考场</w:t>
      </w:r>
      <w:r>
        <w:rPr>
          <w:rFonts w:hint="eastAsia" w:ascii="仿宋_GB2312" w:hAnsi="宋体" w:eastAsia="仿宋_GB2312" w:cs="宋体"/>
          <w:spacing w:val="-1"/>
          <w:sz w:val="28"/>
          <w:szCs w:val="28"/>
        </w:rPr>
        <w:t>中有多门课程考试，考场记录按课程填写，每课一份随试卷装订。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监考记录的正、反两面各项内容均不为空；“主考教师”处由主监考教师签名。</w:t>
      </w:r>
    </w:p>
    <w:p>
      <w:pPr>
        <w:spacing w:line="520" w:lineRule="exact"/>
        <w:ind w:left="35" w:right="30" w:firstLine="560"/>
        <w:jc w:val="both"/>
        <w:rPr>
          <w:rFonts w:hint="eastAsia" w:ascii="仿宋_GB2312" w:hAnsi="宋体" w:eastAsia="仿宋_GB2312" w:cs="宋体"/>
          <w:spacing w:val="-3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sz w:val="28"/>
          <w:szCs w:val="28"/>
        </w:rPr>
        <w:t>（6）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考生签到表：考生签名应与试卷对应，若多个班共用一张考生签到表，请复印，保证每个归档试卷盒内有此单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left="36" w:right="30" w:firstLine="559"/>
        <w:jc w:val="both"/>
        <w:rPr>
          <w:rFonts w:hint="eastAsia" w:ascii="仿宋_GB2312" w:hAnsi="宋体" w:eastAsia="仿宋_GB2312" w:cs="宋体"/>
          <w:spacing w:val="-4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sz w:val="28"/>
          <w:szCs w:val="28"/>
        </w:rPr>
        <w:t>（7）装订的</w:t>
      </w:r>
      <w:r>
        <w:rPr>
          <w:rFonts w:hint="eastAsia" w:ascii="仿宋_GB2312" w:hAnsi="宋体" w:eastAsia="仿宋_GB2312" w:cs="宋体"/>
          <w:spacing w:val="4"/>
          <w:sz w:val="28"/>
          <w:szCs w:val="28"/>
        </w:rPr>
        <w:t>成</w:t>
      </w:r>
      <w:r>
        <w:rPr>
          <w:rFonts w:hint="eastAsia" w:ascii="仿宋_GB2312" w:hAnsi="宋体" w:eastAsia="仿宋_GB2312" w:cs="宋体"/>
          <w:spacing w:val="3"/>
          <w:sz w:val="28"/>
          <w:szCs w:val="28"/>
        </w:rPr>
        <w:t>绩单原则上应以班为单位装订，特殊情况如素拓、跨学科</w:t>
      </w:r>
      <w:r>
        <w:rPr>
          <w:rFonts w:hint="eastAsia" w:ascii="仿宋_GB2312" w:hAnsi="宋体" w:eastAsia="仿宋_GB2312" w:cs="宋体"/>
          <w:spacing w:val="14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spacing w:val="13"/>
          <w:sz w:val="28"/>
          <w:szCs w:val="28"/>
        </w:rPr>
        <w:t>课</w:t>
      </w:r>
      <w:r>
        <w:rPr>
          <w:rFonts w:hint="eastAsia" w:ascii="仿宋_GB2312" w:hAnsi="宋体" w:eastAsia="仿宋_GB2312" w:cs="宋体"/>
          <w:spacing w:val="7"/>
          <w:sz w:val="28"/>
          <w:szCs w:val="28"/>
        </w:rPr>
        <w:t>程可以课程为单位打印成绩单装订(成绩单打印时可选择以课程为单</w:t>
      </w:r>
      <w:r>
        <w:rPr>
          <w:rFonts w:hint="eastAsia" w:ascii="仿宋_GB2312" w:hAnsi="宋体" w:eastAsia="仿宋_GB2312" w:cs="宋体"/>
          <w:spacing w:val="-6"/>
          <w:sz w:val="28"/>
          <w:szCs w:val="28"/>
        </w:rPr>
        <w:t>位</w:t>
      </w:r>
      <w:r>
        <w:rPr>
          <w:rFonts w:hint="eastAsia" w:ascii="仿宋_GB2312" w:hAnsi="宋体" w:eastAsia="仿宋_GB2312" w:cs="宋体"/>
          <w:spacing w:val="-5"/>
          <w:sz w:val="28"/>
          <w:szCs w:val="28"/>
        </w:rPr>
        <w:t>统</w:t>
      </w:r>
      <w:r>
        <w:rPr>
          <w:rFonts w:hint="eastAsia" w:ascii="仿宋_GB2312" w:hAnsi="宋体" w:eastAsia="仿宋_GB2312" w:cs="宋体"/>
          <w:spacing w:val="-3"/>
          <w:sz w:val="28"/>
          <w:szCs w:val="28"/>
        </w:rPr>
        <w:t>一打印)。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 xml:space="preserve"> </w:t>
      </w:r>
    </w:p>
    <w:p>
      <w:pPr>
        <w:spacing w:line="520" w:lineRule="exact"/>
        <w:ind w:right="414" w:firstLine="136" w:firstLineChars="5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sz w:val="28"/>
          <w:szCs w:val="28"/>
        </w:rPr>
        <w:t>理</w:t>
      </w:r>
      <w:r>
        <w:rPr>
          <w:rFonts w:hint="eastAsia" w:ascii="仿宋_GB2312" w:hAnsi="宋体" w:eastAsia="仿宋_GB2312" w:cs="宋体"/>
          <w:spacing w:val="-2"/>
          <w:sz w:val="28"/>
          <w:szCs w:val="28"/>
        </w:rPr>
        <w:t xml:space="preserve">学院   </w:t>
      </w:r>
    </w:p>
    <w:p>
      <w:pPr>
        <w:spacing w:line="520" w:lineRule="exact"/>
        <w:ind w:right="30" w:firstLine="6430" w:firstLineChars="2330"/>
        <w:jc w:val="right"/>
        <w:rPr>
          <w:rFonts w:hint="eastAsia" w:ascii="仿宋_GB2312" w:hAnsi="宋体" w:eastAsia="仿宋_GB2312" w:cs="宋体"/>
          <w:spacing w:val="-3"/>
          <w:sz w:val="28"/>
          <w:szCs w:val="28"/>
        </w:rPr>
      </w:pPr>
      <w:r>
        <w:rPr>
          <w:rFonts w:hint="eastAsia" w:ascii="仿宋_GB2312" w:hAnsi="Calibri" w:eastAsia="仿宋_GB2312" w:cs="Calibri"/>
          <w:spacing w:val="-2"/>
          <w:sz w:val="28"/>
          <w:szCs w:val="28"/>
        </w:rPr>
        <w:t>2019年4月20日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C49B5"/>
    <w:multiLevelType w:val="multilevel"/>
    <w:tmpl w:val="7D3C49B5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Njg4OTIzNzhlNTI4YjRlN2YwMjhlODE3MzkyZTEifQ=="/>
  </w:docVars>
  <w:rsids>
    <w:rsidRoot w:val="00867879"/>
    <w:rsid w:val="00867879"/>
    <w:rsid w:val="008914A0"/>
    <w:rsid w:val="405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242</Words>
  <Characters>1385</Characters>
  <Lines>11</Lines>
  <Paragraphs>3</Paragraphs>
  <TotalTime>2</TotalTime>
  <ScaleCrop>false</ScaleCrop>
  <LinksUpToDate>false</LinksUpToDate>
  <CharactersWithSpaces>1624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2023-10-20T07:00:00Z</dcterms:created>
  <dc:creator>User</dc:creator>
  <cp:lastModifiedBy>Administrator</cp:lastModifiedBy>
  <dcterms:modified xsi:type="dcterms:W3CDTF">2023-10-20T07:03:28Z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BBACC80E55EE4C69BA25AD5E47E21B15_12</vt:lpwstr>
  </property>
</Properties>
</file>